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01" w:rsidRPr="00337D04" w:rsidRDefault="00FA58D3" w:rsidP="00EA6BE9">
      <w:pPr>
        <w:jc w:val="center"/>
        <w:rPr>
          <w:b/>
          <w:color w:val="000000" w:themeColor="text1"/>
          <w:sz w:val="40"/>
          <w:szCs w:val="40"/>
        </w:rPr>
      </w:pPr>
      <w:r w:rsidRPr="00337D04">
        <w:rPr>
          <w:b/>
          <w:color w:val="000000" w:themeColor="text1"/>
          <w:sz w:val="48"/>
          <w:szCs w:val="48"/>
        </w:rPr>
        <w:t>Neurologia del C.I. di Scienze mediche applicate allo sport</w:t>
      </w:r>
    </w:p>
    <w:p w:rsidR="001C5001" w:rsidRPr="001C5001" w:rsidRDefault="00D8088F" w:rsidP="00EA6BE9">
      <w:pPr>
        <w:jc w:val="center"/>
        <w:rPr>
          <w:sz w:val="32"/>
          <w:szCs w:val="32"/>
        </w:rPr>
      </w:pPr>
      <w:r>
        <w:rPr>
          <w:sz w:val="32"/>
          <w:szCs w:val="32"/>
        </w:rPr>
        <w:t>A.A. 2016/2017</w:t>
      </w:r>
    </w:p>
    <w:p w:rsidR="00337D04" w:rsidRDefault="005B1D2D" w:rsidP="00337D0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Docente Prof. Giuseppe Nicoletti</w:t>
      </w:r>
    </w:p>
    <w:p w:rsidR="00B47E4A" w:rsidRDefault="00B47E4A" w:rsidP="00337D04">
      <w:pPr>
        <w:jc w:val="center"/>
        <w:rPr>
          <w:rFonts w:ascii="Times New Roman" w:hAnsi="Times New Roman" w:cs="Times New Roman"/>
        </w:rPr>
      </w:pPr>
    </w:p>
    <w:p w:rsidR="00EA6BE9" w:rsidRPr="001C5001" w:rsidRDefault="00EA6BE9" w:rsidP="00EA6BE9">
      <w:pPr>
        <w:jc w:val="center"/>
        <w:rPr>
          <w:sz w:val="32"/>
          <w:szCs w:val="32"/>
        </w:rPr>
      </w:pPr>
    </w:p>
    <w:p w:rsidR="00EA6BE9" w:rsidRPr="001C5001" w:rsidRDefault="00EA6BE9" w:rsidP="00B91BE8">
      <w:pPr>
        <w:rPr>
          <w:sz w:val="32"/>
          <w:szCs w:val="32"/>
          <w:u w:val="single"/>
        </w:rPr>
      </w:pPr>
      <w:r w:rsidRPr="001C5001">
        <w:rPr>
          <w:sz w:val="32"/>
          <w:szCs w:val="32"/>
          <w:u w:val="single"/>
        </w:rPr>
        <w:t>PRINCIPALI OBIETTIVI FORMATIVI</w:t>
      </w:r>
    </w:p>
    <w:p w:rsidR="00EA6BE9" w:rsidRPr="001C5001" w:rsidRDefault="00EA6BE9" w:rsidP="00B91BE8">
      <w:pPr>
        <w:rPr>
          <w:sz w:val="32"/>
          <w:szCs w:val="32"/>
        </w:rPr>
      </w:pPr>
    </w:p>
    <w:p w:rsidR="001C5001" w:rsidRPr="001C5001" w:rsidRDefault="00EA6BE9" w:rsidP="00FA58D3">
      <w:pPr>
        <w:jc w:val="both"/>
        <w:rPr>
          <w:sz w:val="32"/>
          <w:szCs w:val="32"/>
        </w:rPr>
      </w:pPr>
      <w:r w:rsidRPr="001C5001">
        <w:rPr>
          <w:sz w:val="32"/>
          <w:szCs w:val="32"/>
        </w:rPr>
        <w:t>Acquisire nozioni di</w:t>
      </w:r>
      <w:r w:rsidR="00337D04">
        <w:rPr>
          <w:sz w:val="32"/>
          <w:szCs w:val="32"/>
        </w:rPr>
        <w:t xml:space="preserve"> </w:t>
      </w:r>
      <w:r w:rsidRPr="001C5001">
        <w:rPr>
          <w:sz w:val="32"/>
          <w:szCs w:val="32"/>
        </w:rPr>
        <w:t xml:space="preserve">anatomia e fisiopatologia del sistema nervoso ed in particolare dei sistemi motori, </w:t>
      </w:r>
      <w:proofErr w:type="spellStart"/>
      <w:r w:rsidRPr="001C5001">
        <w:rPr>
          <w:sz w:val="32"/>
          <w:szCs w:val="32"/>
        </w:rPr>
        <w:t>somatosensoriali</w:t>
      </w:r>
      <w:proofErr w:type="spellEnd"/>
      <w:r w:rsidRPr="001C5001">
        <w:rPr>
          <w:sz w:val="32"/>
          <w:szCs w:val="32"/>
        </w:rPr>
        <w:t xml:space="preserve"> cervelletto  e sistema  ne</w:t>
      </w:r>
      <w:r w:rsidR="001C5001" w:rsidRPr="001C5001">
        <w:rPr>
          <w:sz w:val="32"/>
          <w:szCs w:val="32"/>
        </w:rPr>
        <w:t>u</w:t>
      </w:r>
      <w:r w:rsidRPr="001C5001">
        <w:rPr>
          <w:sz w:val="32"/>
          <w:szCs w:val="32"/>
        </w:rPr>
        <w:t>romuscolari deputati allo svolgimento delle attività motorie</w:t>
      </w:r>
      <w:r w:rsidR="001C5001" w:rsidRPr="001C5001">
        <w:rPr>
          <w:sz w:val="32"/>
          <w:szCs w:val="32"/>
        </w:rPr>
        <w:t xml:space="preserve"> e sportive . Possedere elementi di base </w:t>
      </w:r>
      <w:r w:rsidR="001C5001">
        <w:rPr>
          <w:sz w:val="32"/>
          <w:szCs w:val="32"/>
        </w:rPr>
        <w:t>delle principali patologie neurologiche ed in particolare sulla</w:t>
      </w:r>
      <w:r w:rsidR="001C5001" w:rsidRPr="001C5001">
        <w:rPr>
          <w:sz w:val="32"/>
          <w:szCs w:val="32"/>
        </w:rPr>
        <w:t xml:space="preserve"> classificazione sindromica, la sintomatologia, la diagnosi clinica e strumentale e la tipologia di trattamento soprattutto riabilitativo.</w:t>
      </w:r>
    </w:p>
    <w:p w:rsidR="00EA6BE9" w:rsidRPr="001C5001" w:rsidRDefault="00EA6BE9" w:rsidP="001C5001">
      <w:pPr>
        <w:spacing w:line="360" w:lineRule="auto"/>
        <w:rPr>
          <w:rFonts w:ascii="Arial Black" w:hAnsi="Arial Black"/>
        </w:rPr>
      </w:pPr>
    </w:p>
    <w:p w:rsidR="001C5001" w:rsidRPr="001C5001" w:rsidRDefault="001C5001" w:rsidP="001C5001">
      <w:pPr>
        <w:jc w:val="center"/>
        <w:rPr>
          <w:rFonts w:ascii="Arial Narrow" w:hAnsi="Arial Narrow"/>
          <w:b/>
          <w:sz w:val="40"/>
          <w:szCs w:val="40"/>
        </w:rPr>
      </w:pPr>
      <w:r w:rsidRPr="001C5001">
        <w:rPr>
          <w:rFonts w:ascii="Arial Narrow" w:hAnsi="Arial Narrow"/>
          <w:b/>
          <w:sz w:val="40"/>
          <w:szCs w:val="40"/>
        </w:rPr>
        <w:t xml:space="preserve">Programma </w:t>
      </w:r>
    </w:p>
    <w:p w:rsidR="007F32FE" w:rsidRDefault="007F32FE" w:rsidP="00B91BE8"/>
    <w:p w:rsidR="007F32FE" w:rsidRDefault="007F32FE" w:rsidP="00B91BE8"/>
    <w:p w:rsidR="00B91BE8" w:rsidRPr="00FA58D3" w:rsidRDefault="001C5001" w:rsidP="001C5001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FA58D3">
        <w:rPr>
          <w:sz w:val="28"/>
          <w:szCs w:val="28"/>
        </w:rPr>
        <w:t>Organizzazione funzionale del sistema nervoso:</w:t>
      </w:r>
      <w:r w:rsidR="00BC0DF0">
        <w:rPr>
          <w:sz w:val="28"/>
          <w:szCs w:val="28"/>
        </w:rPr>
        <w:t xml:space="preserve"> </w:t>
      </w:r>
      <w:r w:rsidRPr="00FA58D3">
        <w:rPr>
          <w:sz w:val="28"/>
          <w:szCs w:val="28"/>
        </w:rPr>
        <w:t>via piramidale, sistema extrapiramidale, sistema cerebellare e tronco-encefalo  e loro ruolo nel controllo del movimento</w:t>
      </w:r>
    </w:p>
    <w:p w:rsidR="00A97013" w:rsidRPr="00EE1832" w:rsidRDefault="001C5001" w:rsidP="00EE1832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FA58D3">
        <w:rPr>
          <w:sz w:val="28"/>
          <w:szCs w:val="28"/>
        </w:rPr>
        <w:t>Principi di</w:t>
      </w:r>
      <w:r w:rsidR="000B35DC">
        <w:rPr>
          <w:sz w:val="28"/>
          <w:szCs w:val="28"/>
        </w:rPr>
        <w:t xml:space="preserve"> </w:t>
      </w:r>
      <w:r w:rsidRPr="00FA58D3">
        <w:rPr>
          <w:sz w:val="28"/>
          <w:szCs w:val="28"/>
        </w:rPr>
        <w:t>Semeiotica  Neurologica con particolare  attenzione ai segni di deficit motorio</w:t>
      </w:r>
      <w:r w:rsidR="00A97013" w:rsidRPr="00FA58D3">
        <w:rPr>
          <w:sz w:val="28"/>
          <w:szCs w:val="28"/>
        </w:rPr>
        <w:t>, spasticità, alterazioni dell’equilibrio e della sensibilità</w:t>
      </w:r>
      <w:bookmarkStart w:id="0" w:name="_GoBack"/>
      <w:bookmarkEnd w:id="0"/>
    </w:p>
    <w:p w:rsidR="00A97013" w:rsidRPr="00FA58D3" w:rsidRDefault="00A97013" w:rsidP="001C5001">
      <w:pPr>
        <w:pStyle w:val="Paragrafoelenco"/>
        <w:numPr>
          <w:ilvl w:val="0"/>
          <w:numId w:val="2"/>
        </w:numPr>
        <w:rPr>
          <w:sz w:val="28"/>
          <w:szCs w:val="28"/>
        </w:rPr>
      </w:pPr>
      <w:r w:rsidRPr="00FA58D3">
        <w:rPr>
          <w:sz w:val="28"/>
          <w:szCs w:val="28"/>
        </w:rPr>
        <w:t>Nozioni di base sulle principali malattie neurologiche:</w:t>
      </w:r>
    </w:p>
    <w:p w:rsidR="00A97013" w:rsidRPr="00FA58D3" w:rsidRDefault="00A97013" w:rsidP="00A9701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  <w:t>-Malattie cerebro-vascolari</w:t>
      </w:r>
    </w:p>
    <w:p w:rsidR="00A97013" w:rsidRPr="00FA58D3" w:rsidRDefault="00A97013" w:rsidP="00A9701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  <w:t>-Demenze</w:t>
      </w:r>
    </w:p>
    <w:p w:rsidR="00A97013" w:rsidRPr="00FA58D3" w:rsidRDefault="00A97013" w:rsidP="00A9701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  <w:t>-Sclerosi Multipla</w:t>
      </w:r>
    </w:p>
    <w:p w:rsidR="00A97013" w:rsidRPr="00FA58D3" w:rsidRDefault="00A97013" w:rsidP="00A9701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  <w:t>-Malattia di Parkinson e sindromi parkinsoniane</w:t>
      </w:r>
    </w:p>
    <w:p w:rsidR="00A97013" w:rsidRPr="00FA58D3" w:rsidRDefault="00A97013" w:rsidP="00A9701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  <w:t>-Epilessie</w:t>
      </w:r>
    </w:p>
    <w:p w:rsidR="00A97013" w:rsidRPr="00FA58D3" w:rsidRDefault="00A97013" w:rsidP="00A9701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  <w:t>-</w:t>
      </w:r>
      <w:r w:rsidR="00EE1832">
        <w:rPr>
          <w:sz w:val="28"/>
          <w:szCs w:val="28"/>
        </w:rPr>
        <w:t>Sclerosi Laterale amiotrofica</w:t>
      </w:r>
    </w:p>
    <w:p w:rsidR="001C5001" w:rsidRPr="00FA58D3" w:rsidRDefault="00A97013" w:rsidP="00FA58D3">
      <w:pPr>
        <w:ind w:left="360"/>
        <w:rPr>
          <w:sz w:val="28"/>
          <w:szCs w:val="28"/>
        </w:rPr>
      </w:pPr>
      <w:r w:rsidRPr="00FA58D3">
        <w:rPr>
          <w:sz w:val="28"/>
          <w:szCs w:val="28"/>
        </w:rPr>
        <w:tab/>
      </w:r>
      <w:r w:rsidRPr="00FA58D3">
        <w:rPr>
          <w:sz w:val="28"/>
          <w:szCs w:val="28"/>
        </w:rPr>
        <w:tab/>
      </w:r>
    </w:p>
    <w:p w:rsidR="001C5001" w:rsidRPr="00FA58D3" w:rsidRDefault="001C5001" w:rsidP="00B91BE8">
      <w:pPr>
        <w:rPr>
          <w:sz w:val="28"/>
          <w:szCs w:val="28"/>
        </w:rPr>
      </w:pPr>
    </w:p>
    <w:p w:rsidR="00FA58D3" w:rsidRPr="00FA58D3" w:rsidRDefault="00FA58D3" w:rsidP="00B91BE8">
      <w:pPr>
        <w:rPr>
          <w:sz w:val="28"/>
          <w:szCs w:val="28"/>
        </w:rPr>
      </w:pPr>
      <w:r w:rsidRPr="00FA58D3">
        <w:rPr>
          <w:b/>
          <w:sz w:val="28"/>
          <w:szCs w:val="28"/>
        </w:rPr>
        <w:t>Testi consigliati</w:t>
      </w:r>
      <w:r w:rsidRPr="00FA58D3">
        <w:rPr>
          <w:sz w:val="28"/>
          <w:szCs w:val="28"/>
        </w:rPr>
        <w:t xml:space="preserve"> :</w:t>
      </w:r>
    </w:p>
    <w:p w:rsidR="00B91BE8" w:rsidRPr="00FA58D3" w:rsidRDefault="00FA58D3" w:rsidP="00B91BE8">
      <w:pPr>
        <w:rPr>
          <w:sz w:val="28"/>
          <w:szCs w:val="28"/>
        </w:rPr>
      </w:pPr>
      <w:r w:rsidRPr="00FA58D3">
        <w:rPr>
          <w:sz w:val="28"/>
          <w:szCs w:val="28"/>
        </w:rPr>
        <w:t>1)</w:t>
      </w:r>
      <w:r w:rsidR="00A97013" w:rsidRPr="00FA58D3">
        <w:rPr>
          <w:sz w:val="28"/>
          <w:szCs w:val="28"/>
        </w:rPr>
        <w:t xml:space="preserve">Bergamini-Neurologia clinica” 3° edizione. Anno 2001 </w:t>
      </w:r>
      <w:r w:rsidRPr="00FA58D3">
        <w:rPr>
          <w:sz w:val="28"/>
          <w:szCs w:val="28"/>
        </w:rPr>
        <w:t>C</w:t>
      </w:r>
      <w:r w:rsidR="00A97013" w:rsidRPr="00FA58D3">
        <w:rPr>
          <w:sz w:val="28"/>
          <w:szCs w:val="28"/>
        </w:rPr>
        <w:t xml:space="preserve">asa </w:t>
      </w:r>
      <w:r w:rsidRPr="00FA58D3">
        <w:rPr>
          <w:sz w:val="28"/>
          <w:szCs w:val="28"/>
        </w:rPr>
        <w:t>E</w:t>
      </w:r>
      <w:r w:rsidR="00A97013" w:rsidRPr="00FA58D3">
        <w:rPr>
          <w:sz w:val="28"/>
          <w:szCs w:val="28"/>
        </w:rPr>
        <w:t xml:space="preserve">ditrice </w:t>
      </w:r>
      <w:r w:rsidRPr="00FA58D3">
        <w:rPr>
          <w:sz w:val="28"/>
          <w:szCs w:val="28"/>
        </w:rPr>
        <w:t>L</w:t>
      </w:r>
      <w:r w:rsidR="00A97013" w:rsidRPr="00FA58D3">
        <w:rPr>
          <w:sz w:val="28"/>
          <w:szCs w:val="28"/>
        </w:rPr>
        <w:t xml:space="preserve">ibreria </w:t>
      </w:r>
      <w:r w:rsidRPr="00FA58D3">
        <w:rPr>
          <w:sz w:val="28"/>
          <w:szCs w:val="28"/>
        </w:rPr>
        <w:t>C</w:t>
      </w:r>
      <w:r w:rsidR="00A97013" w:rsidRPr="00FA58D3">
        <w:rPr>
          <w:sz w:val="28"/>
          <w:szCs w:val="28"/>
        </w:rPr>
        <w:t xml:space="preserve">ortina </w:t>
      </w:r>
    </w:p>
    <w:p w:rsidR="00B91BE8" w:rsidRDefault="00FA58D3" w:rsidP="00337D04">
      <w:r w:rsidRPr="00FA58D3">
        <w:rPr>
          <w:sz w:val="28"/>
          <w:szCs w:val="28"/>
        </w:rPr>
        <w:t>2)</w:t>
      </w:r>
      <w:proofErr w:type="spellStart"/>
      <w:r w:rsidRPr="00FA58D3">
        <w:rPr>
          <w:sz w:val="28"/>
          <w:szCs w:val="28"/>
        </w:rPr>
        <w:t>Pinelli</w:t>
      </w:r>
      <w:proofErr w:type="spellEnd"/>
      <w:r w:rsidRPr="00FA58D3">
        <w:rPr>
          <w:sz w:val="28"/>
          <w:szCs w:val="28"/>
        </w:rPr>
        <w:t xml:space="preserve"> Paol</w:t>
      </w:r>
      <w:r>
        <w:rPr>
          <w:sz w:val="28"/>
          <w:szCs w:val="28"/>
        </w:rPr>
        <w:t xml:space="preserve">o, </w:t>
      </w:r>
      <w:proofErr w:type="spellStart"/>
      <w:r>
        <w:rPr>
          <w:sz w:val="28"/>
          <w:szCs w:val="28"/>
        </w:rPr>
        <w:t>Poloni</w:t>
      </w:r>
      <w:proofErr w:type="spellEnd"/>
      <w:r>
        <w:rPr>
          <w:sz w:val="28"/>
          <w:szCs w:val="28"/>
        </w:rPr>
        <w:t xml:space="preserve"> M</w:t>
      </w:r>
      <w:r w:rsidRPr="00FA58D3">
        <w:rPr>
          <w:sz w:val="28"/>
          <w:szCs w:val="28"/>
        </w:rPr>
        <w:t xml:space="preserve">arco-“Neurologia. Principi di diagnostica e terapia” 3° </w:t>
      </w:r>
      <w:proofErr w:type="spellStart"/>
      <w:r w:rsidRPr="00FA58D3">
        <w:rPr>
          <w:sz w:val="28"/>
          <w:szCs w:val="28"/>
        </w:rPr>
        <w:t>ediz</w:t>
      </w:r>
      <w:proofErr w:type="spellEnd"/>
      <w:r w:rsidRPr="00FA58D3">
        <w:rPr>
          <w:sz w:val="28"/>
          <w:szCs w:val="28"/>
        </w:rPr>
        <w:t>. Anno2003 casa editrice CEA</w:t>
      </w:r>
    </w:p>
    <w:sectPr w:rsidR="00B91BE8" w:rsidSect="00465913">
      <w:pgSz w:w="11900" w:h="16840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02FA"/>
    <w:multiLevelType w:val="hybridMultilevel"/>
    <w:tmpl w:val="3ADA1B5A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577AE5"/>
    <w:multiLevelType w:val="multilevel"/>
    <w:tmpl w:val="F8FC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B93D67"/>
    <w:multiLevelType w:val="multilevel"/>
    <w:tmpl w:val="3ADA1B5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>
    <w:useFELayout/>
  </w:compat>
  <w:rsids>
    <w:rsidRoot w:val="00B91BE8"/>
    <w:rsid w:val="000B35DC"/>
    <w:rsid w:val="000F027A"/>
    <w:rsid w:val="001806BA"/>
    <w:rsid w:val="001C5001"/>
    <w:rsid w:val="001F0550"/>
    <w:rsid w:val="00327CFF"/>
    <w:rsid w:val="00337D04"/>
    <w:rsid w:val="003A139D"/>
    <w:rsid w:val="00465913"/>
    <w:rsid w:val="005B1D2D"/>
    <w:rsid w:val="00704E85"/>
    <w:rsid w:val="007F32FE"/>
    <w:rsid w:val="00890BAA"/>
    <w:rsid w:val="008E5EA6"/>
    <w:rsid w:val="00943451"/>
    <w:rsid w:val="00990736"/>
    <w:rsid w:val="00A97013"/>
    <w:rsid w:val="00B47E4A"/>
    <w:rsid w:val="00B91BE8"/>
    <w:rsid w:val="00BC0DF0"/>
    <w:rsid w:val="00D8088F"/>
    <w:rsid w:val="00EA6BE9"/>
    <w:rsid w:val="00EE1832"/>
    <w:rsid w:val="00FA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0BA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91BE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6BE9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6BE9"/>
    <w:rPr>
      <w:rFonts w:ascii="Lucida Grande" w:hAnsi="Lucida Grande" w:cs="Lucida Grande"/>
      <w:sz w:val="18"/>
      <w:szCs w:val="18"/>
    </w:rPr>
  </w:style>
  <w:style w:type="character" w:styleId="Enfasidelicata">
    <w:name w:val="Subtle Emphasis"/>
    <w:basedOn w:val="Carpredefinitoparagrafo"/>
    <w:uiPriority w:val="19"/>
    <w:qFormat/>
    <w:rsid w:val="00EA6BE9"/>
    <w:rPr>
      <w:i/>
      <w:iCs/>
      <w:color w:val="808080" w:themeColor="text1" w:themeTint="7F"/>
    </w:rPr>
  </w:style>
  <w:style w:type="character" w:styleId="Enfasicorsivo">
    <w:name w:val="Emphasis"/>
    <w:basedOn w:val="Carpredefinitoparagrafo"/>
    <w:uiPriority w:val="20"/>
    <w:qFormat/>
    <w:rsid w:val="00EA6BE9"/>
    <w:rPr>
      <w:i/>
      <w:iCs/>
    </w:rPr>
  </w:style>
  <w:style w:type="character" w:styleId="Enfasiintensa">
    <w:name w:val="Intense Emphasis"/>
    <w:basedOn w:val="Carpredefinitoparagrafo"/>
    <w:uiPriority w:val="21"/>
    <w:qFormat/>
    <w:rsid w:val="00EA6BE9"/>
    <w:rPr>
      <w:b/>
      <w:bCs/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EA6BE9"/>
    <w:rPr>
      <w:b/>
      <w:bCs/>
    </w:rPr>
  </w:style>
  <w:style w:type="character" w:styleId="Riferimentointenso">
    <w:name w:val="Intense Reference"/>
    <w:basedOn w:val="Carpredefinitoparagrafo"/>
    <w:uiPriority w:val="32"/>
    <w:qFormat/>
    <w:rsid w:val="00EA6BE9"/>
    <w:rPr>
      <w:b/>
      <w:bCs/>
      <w:smallCaps/>
      <w:color w:val="C0504D" w:themeColor="accent2"/>
      <w:spacing w:val="5"/>
      <w:u w:val="single"/>
    </w:rPr>
  </w:style>
  <w:style w:type="character" w:styleId="Riferimentodelicato">
    <w:name w:val="Subtle Reference"/>
    <w:basedOn w:val="Carpredefinitoparagrafo"/>
    <w:uiPriority w:val="31"/>
    <w:qFormat/>
    <w:rsid w:val="00EA6BE9"/>
    <w:rPr>
      <w:smallCaps/>
      <w:color w:val="C0504D" w:themeColor="accent2"/>
      <w:u w:val="single"/>
    </w:rPr>
  </w:style>
  <w:style w:type="paragraph" w:styleId="Paragrafoelenco">
    <w:name w:val="List Paragraph"/>
    <w:basedOn w:val="Normale"/>
    <w:uiPriority w:val="34"/>
    <w:qFormat/>
    <w:rsid w:val="001C5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>UNIVERSITà DEGLI STUDI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VALENTINO</dc:creator>
  <cp:keywords/>
  <dc:description/>
  <cp:lastModifiedBy> </cp:lastModifiedBy>
  <cp:revision>3</cp:revision>
  <cp:lastPrinted>2014-09-23T07:36:00Z</cp:lastPrinted>
  <dcterms:created xsi:type="dcterms:W3CDTF">2017-02-20T09:27:00Z</dcterms:created>
  <dcterms:modified xsi:type="dcterms:W3CDTF">2017-02-22T07:49:00Z</dcterms:modified>
</cp:coreProperties>
</file>